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świętość, przeciw której zgrzeszył, odpłaci dodając jedną piątą — i tak odda ją kapłanowi. Kapłan zaś baranem ofiary za przewinienie dokona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kapłanowi za to, czym przewinił przy rzeczach poświęconych, i dołoży do tego jedną piątą. I kapłan dokona za niego przebłagania baranem, będącym ofiarą za przewinienie, a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coby wziął z poświęconych rzeczy, wróci, i piątą część nadto przyda i odda kapłanowi; a kapłan go oczyści przez barana ofiary za grzech,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szkodę, którą uczynił, nagrodzi, i piątą część nadda oddając kapłanowi, który się będzie modlił za nim ofiarując barana,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sobie grzesznie przywłaszczył z rzeczy poświęconych, zwróci, dodając ponadto jedną piątą wartości, i odda to kapłanowi. W ten sposób kapłan dokona przebłagania za niego, ofiarując za niego barana zadośćuczynienia,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świętą rzecz, którą sobie przywłaszczył, zapłaci i dołoży do tego jeszcze jedną piątą, i da to kapłanowi, kapłan zaś dokona jego oczyszczenia, ofiarując za niego tego barana jako ofiarę pokutną,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zapłaci za grzech wobec rzeczy świętej, dodając jeszcze jedną piątą wartości i da to kapłanowi. Kapłan zaś dokona nad nim przebłagania, ofiarując baranka zadośćuczynienia.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zwróci kapłanowi to, co sobie grzesznie przywłaszczył z rzeczy poświęconych, dodając piątą część wartości rzeczy zabranej. Wtedy kapłan dokona zadośćuczynienia za niego, ofiarując baranka wynagrodzenia, i ten 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sobie grzesznie przywłaszczył z rzeczy poświęconych, ma zwrócić dodając do tego piątą część [wartości]. Odda to kapłanowi. Kapłan zaś przez [ofiarę] barana zadośćuczynienia dokona za niego obrzędu przebłagania, i będzie mu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Zapłaci za to, czym zgrzeszył wobec świętości, i doda piątą część, i da to kohenowi, który dokona przebłagania baranem oddania za winę [aszam],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згрішив у святих речах, віддасть і пяту часть до нього додасть і дасть це священикові. І священик за нього надолужить в барані проступку,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zwróci to, co zgrzeszył przeciw świętości, nadto dołoży piątą część i odda kapłanowi. Zaś kapłan rozgrzeszy go pokutnym baranem;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zadośćuczynienia za grzech, który popełnił przeciw świętemu miejscu, i doda do tego jedną piątą, i da go kapłanowi, żeby kapłan mógł dokonać za niego przebłagania baranem stanowiącym dar ofiarny za przewinienie,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2024-04-30T09:31:17Z</dcterms:modified>
</cp:coreProperties>
</file>