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4"/>
        <w:gridCol w:w="6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w gronie wesołków i nie bawiłem się; z powodu Twojej ręki siadywałem samotnie, gdyż napełniłeś mnie wzburzeniem.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2024-04-29T12:04:03Z</dcterms:modified>
</cp:coreProperties>
</file>