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Poradź się JAHWE w naszej sprawie, gdyż Nebukadnesar,* król Babilonu, walczy z nami. Może JAHWE postąpi z nami według wszystkich swoich cudów** i odstąpi on od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24:10-17&lt;/x&gt;; &lt;x&gt;120 25:1-7&lt;/x&gt;; &lt;x&gt;140 36:17-21&lt;/x&gt;; &lt;x&gt;340 4:28-30&lt;/x&gt;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20:1-30&lt;/x&gt;; &lt;x&gt;290 37:33-38&lt;/x&gt;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2024-04-28T20:33:25Z</dcterms:modified>
</cp:coreProperties>
</file>