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Sedekiasz do Jeremiasza: Niech nikt się nie dowie o tej rozmowie, a nie umrzesz!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2024-04-27T12:02:24Z</dcterms:modified>
</cp:coreProperties>
</file>