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stracił król Babilonu synów Sedekiasza w Ribli, na jego oczach, i stracił król Babilonu wszystkich dostojników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2024-04-27T14:38:12Z</dcterms:modified>
</cp:coreProperties>
</file>