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postępowanie, twoje własne czyny zgotowały ci ten los! To twoja niegodziwość sprawia, że gorycz dosięgła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i twoje uczynki sprowadziły to na ciebie; 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to gorzkie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przenika aż do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i postępki twoje to uczyniły tobie; toć złość twoja przyniosła, że to jest gorzkie, a że przenika aż do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twoje i myśli twoje uczyniły to tobie, ta złość twoja, iż gorzka, bo dotknęła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Twoja nieprawość - jakże jest gorzka, skoro ogarnia nawet twoje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uczynki zgotowały ci to; twoja złość to sprawia, że jest gorzko i że to godzi w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O, jak gorzka jest twoja nieprawość, skoro sięga aż do twojego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na ciebie to nieszczęście. Twoja nieprawość jest taka gorzka, to ona cię zraniła w samo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twe i czyny twoje przywiodły to na ciebie, to nieprawość twoja przyczyną goryczy, że dosięgnęła ona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дороги і твої задуми це тобі зробили. Це твоя злоба, бо вона гірка, бо доторкнулася аж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twe postępki sprowadziły na ciebie nieszczęście, które jest takie gorzkie i przenika do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”Twoja droga i twoje postępki – dostaniesz za nie odpłatę. Ta jest twoim nieszczęściem, wszak jest gorzka; gdyż dotarła prosto do twego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2024-05-19T20:17:05Z</dcterms:modified>
</cp:coreProperties>
</file>