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twoje czyny zgotowały ci to,* ta twoja niegodziwość (sprawia), że gorycz, że dosięgła twojego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2024-05-19T21:05:39Z</dcterms:modified>
</cp:coreProperties>
</file>