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kolumn, jedna kolumna miała osiemnaście łokci* wysokości i obejmował ją sznur na dwanaście łokci,** a jej grubość była na cztery palce,*** wewnątrz (natomiast była) pusta.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kolumn, to jedna kolumna miała osiemnaście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i dwanaście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obwodzie, jej grubość wynosiła cztery palce,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wewnątrz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kolumn, to każda miała osiemnaście łokci wysokości i dwanaście łokci obwodu, jej grubość wynosiła cztery palce, a w środku była 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słupów ośmnaście łokci wzwyż był słup jeden, a w mięsz w około dwanaście łokci, a w miąższość jego cztery palce, a wewnątrz był dęty;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słupów, łokci ośmnaście było wzwyż słupa jednego, a sznur dwunaście łokiet opasował ji, a miąszość zasię jego na cztery palce, a wewnątrz dęty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miały osiemnaście łokci wysokości każda, a sznur dwunastołokciowy ją opasywał; gruba na cztery palce, [w środku]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kolumn, to każda kolumna miała osiemnaście łokci wysokości, obejmował ją sznur na dwanaście łokci, każda miała cztery palce grubości, a wewnątrz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 to każda miała osiemnaście łokci wysokości, dwanaście łokci w obwodzie, była gruba na cztery palce, a w środku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kolumny, to każda miała osiemnaście łokci wysokości i dwanaście łokci obwodu. Jej grubość wynosiła cztery palce, a w środku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kolumn, to każda [miała po] osiemnaście łokci wysokości, a okalał ją sznur dwunastołokciowy; grubość jej wynosiła cztery palce, była [bowiem] wydrążona.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стовпи, тридцять пять ліктів висота одного стовпа, і шнурок дванадцяти ліктів довкруги нього, і його грубина чотири пальці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kolumn – to każda kolumna była wysoką na osiemnaście łokci, a obejmowała ją lina na dwanaście łokci; zaś jej grubość na cztery palce, była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kolumny, każda kolumna była wysoka na osiemnaście łokci, a opasałby ją sznur na dwanaście łokci; grubość jej wynosiła cztery palce i była ona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2024-05-19T19:23:07Z</dcterms:modified>
</cp:coreProperties>
</file>