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kolumn, jedna kolumna miała osiemnaście łokci* wysokości i obejmował ją sznur na dwanaście łokci,** a jej grubość była na cztery palce,*** wewnątrz (natomiast była) pusta.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8,1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5,4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6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2024-05-19T21:03:47Z</dcterms:modified>
</cp:coreProperties>
</file>