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miejsca ofiarne, Tofet* w dolinie Ben-Hinom, aby spalać swoich synów i swoje córki** w ogniu, czego nie nakazałem i co nie przyszło mi nawet na myśl.***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Tofet, ּ</w:t>
      </w:r>
      <w:r>
        <w:rPr>
          <w:rtl/>
        </w:rPr>
        <w:t>תֹפֶת</w:t>
      </w:r>
      <w:r>
        <w:rPr>
          <w:rtl w:val="0"/>
        </w:rPr>
        <w:t xml:space="preserve"> , czyli: palenisko.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16:3&lt;/x&gt;; &lt;x&gt;120 21:4-6&lt;/x&gt;; &lt;x&gt;120 23:10&lt;/x&gt;; &lt;x&gt;290 30:33&lt;/x&gt;; &lt;x&gt;300 19:5-6&lt;/x&gt;; &lt;x&gt;300 32:35&lt;/x&gt;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przyszło mi na myśl, </w:t>
      </w:r>
      <w:r>
        <w:rPr>
          <w:rtl/>
        </w:rPr>
        <w:t>וְלֹא עָלְתָה עַל־לִּבִי</w:t>
      </w:r>
      <w:r>
        <w:rPr>
          <w:rtl w:val="0"/>
        </w:rPr>
        <w:t xml:space="preserve"> , idiom: nie wstąpiło mi na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2024-04-28T09:48:04Z</dcterms:modified>
</cp:coreProperties>
</file>