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była rozpalona jak piec z powodu gorączki głodowej.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była rozpalona jak piec z powodu głodowej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jak piec zaciemniła się od strasznego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nasza jako piec zczerniała od srogości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nasza jako piec wygorzała od gwałtu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piec nasza skóra gorąca od straszliwego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rozpalona jak piec od gorączki głodowej.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jest rozpalona niczym piec, od głodowej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piec nasza skóra jest rozpalona od głodowej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nasza jak piec popękana od gorączki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скіра почорніла як піч, від лиця бурі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żarów głodu nasza skóra sczerniała jak 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nasza rozpalona niczym piec – z powodu boleści głodowych.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2024-05-18T14:23:19Z</dcterms:modified>
</cp:coreProperties>
</file>