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4"/>
        <w:gridCol w:w="6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nosili kamienie młyńskie, a chłopcy potykali się pod (ciężarem)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2024-05-18T15:56:48Z</dcterms:modified>
</cp:coreProperties>
</file>