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6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sierotami – bez ojca, nasze matki są niczym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sierotami — bez ojca, nasze matki są niczym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sierotami, bez ojca; nasze matki są jak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Sierotamiśmy a bez ojca; matki nasze są jako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Sirotami zostaliśmy bez ojca, matki nasze jako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Sieroty, nie mamy już ojca, a matki nasze jak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sierotami, bez ojca, nasze matki są jakby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jak sieroty, bez ojca, nasze matki są jakby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jak sieroty, bez ojca, a nasze matki są jak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sierotami, bez ojca, nasze matki są niby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стали сиротами, немає батька. Наші матері як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sierotami bez Ojca, a nasze matki są jak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po prostu sierotami bez ojca. Nasze matki są jak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2024-05-18T17:14:52Z</dcterms:modified>
</cp:coreProperties>
</file>