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wygląd był na podobieństwo – (co do) każdego z nich czterech – jak gdyby koło znajdowało się wewnątrz 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tak, jakby jedno koło wbudowane było w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wyglądu, wszystkie cztery miały jednakowy kształt, jakby koło znajdowało się w 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wejrzeniu miały jednakie podobieństwa one koła, jakoby było koło w pośrodku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ich podobieństwo jedno czterzech: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Wyglądały zaś tak, jakby wszystkie cztery miały ten sam kształt, jakby jedno koło znajdowało się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wyglądu wszystkie cztery miały jednakowy kształt, tak jak gdyby jedno koło było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wygląd: Wszystkie cztery były podobne,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wygląd: Wszystkie cztery były podobne, jakby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 chodzi o] ich wygląd, wszystkie cztery miały ten sam kształt, jak gdyby jedno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їхній вид одна подоба в чотирьох, так наче було б колесо посеред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ich wyglądu – wszystkie cztery były jednego kształtu, jak gdyby jedno koło było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ich wyglądu, wszystkie cztery były podobne,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2024-04-29T06:11:24Z</dcterms:modified>
</cp:coreProperties>
</file>