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tym, których serce idzie za ich ohydztwami i obrzydliwościami, ich postępki włożę na ich głowę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2024-04-29T06:27:12Z</dcterms:modified>
</cp:coreProperties>
</file>