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mnożyłaś swój nierząd z krajem handlarzy, z Chaldeą, lecz także tym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Mnożyłaś więc nierząd z Chaldeą, ale ten kraj handlarzy też cię nie nasycił.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Rozmnożyłaś też swoje nierządy w ziemi Kanaan i Chaldei, a i tak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rozmnożyłaś wszeteczeństwo swe w ziemi Chananejskiej i Chaldejskiej, a i tak nie nasyciłaś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namnożyłaś wszeteczeństwa twego w ziemi Chanaańskiej z Chaldejczyki, i ani tak nie nasyciłaś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więc znów nierząd z krajem kupieckim Chaldejczyków, i także tym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bardziej wzmogłaś swój nierząd z krajem handlarzy, Chaldeą, ale i tym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Pomnożyłaś swój nierząd aż po ziemię kupców, Chaldeę, ale tym także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Pomnożyłaś swój nierząd w ziemi kupców, w Chaldei, ale i tego było ci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Powiększyłaś więc liczbę swych czynów rozpustnych w ziemi kupców, w Chaldei, ale i tym także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помножила твої завіти з землею халдеїв і ані цими ти не наситилася.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Rozwinęłaś swoją rozpustę ku kramarskiej ziemi, ku Kasdejczykom – jednak i tam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Mnożyłaś więc swój nierząd z ziemią Kanaan, Chaldejczykami; i nawet tym się nie nasyciłaś.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2024-04-27T07:40:22Z</dcterms:modified>
</cp:coreProperties>
</file>