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2"/>
        <w:gridCol w:w="1580"/>
        <w:gridCol w:w="6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mnożyłaś swój nierząd z krajem handlarzy, z Chaldeą, lecz także tym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2024-04-27T08:13:19Z</dcterms:modified>
</cp:coreProperties>
</file>