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wynosiły się, i popełniały obrzydliwość przed moim obliczem – i usunąłem je, jak widziałaś.*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Wynosiły się i popełniały na mych oczach obrzydliwość — i usunąłem je, jak sama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popełniały obrzydliwość przede mną. Dlatego usunąłem je, jak uważałem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wyniósłszy się, czyniły obrzydliwość przed obliczem mojem; przetożem je zniósł, jako mi się zdało.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się, i czyniły obrzydłości przede mną, i zdjąłem je, jakoś widziała.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uniosły się pychą i dopuszczały się tego, co wobec Mnie jest obrzydliwością. Dlatego je odrzuciłem, jak to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popełniały obrzydliwości przed obliczem moim, dlatego usunąłem je, jak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dopuszczały się obrzydliwości przede Mną. Odrzuciłem je, jak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czyniły to, co Ja uważam za obrzydliwe. I odrzuciłem je, jak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czyniły obrzydliwość przede mną. Odepchnąłem je, jak [to]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гордилися і зробили беззаконня переді Мною, і Я їх відкинув, так як Я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Zhardziały oraz spełniały obmierzłości przed Mym obliczem; więc je zgładziłem, kiedy to zobaczyłem.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stale były wyniosłe oraz dopuszczały się obrzydliwości przede mną, ja w końcu je usunąłem, tak jak to uznałem za stosowne.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2024-04-27T11:55:01Z</dcterms:modified>
</cp:coreProperties>
</file>