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Mów: Miecz, miecz wyostrzony! A też wygładzony!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2024-05-01T06:12:56Z</dcterms:modified>
</cp:coreProperties>
</file>