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Wyruszę na ziemię otwartą, napadnę (ludzi) spokojnych, którzy – wszyscy – mieszkają bezpiecznie; mieszkają w (miejscach) bez murów, bez zasuw i nie mają bram.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2024-04-29T08:28:41Z</dcterms:modified>
</cp:coreProperties>
</file>