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bramy: dziesięć łokci; szerokość zaś (całej)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przewodnik zmierzył szerokość przejścia w bramie. Wynosiła ona dziesięć łokci. Natomiast szerokość w świetle bramy —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szerokość wejścia bramy — dziesięć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długość bramy —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szerokość drzwi onej bramy na dziesięć łokci, a długość bramy na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szerzą progu bramy, dziesiącią łokiet, a dłużą bramy trzynaście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wejścia przez bramę: dziesięć łokci, głębokość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także szerokość otworu bramy: miała ona dziesięć łokci, a długość bramy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wejścia bramy: dziesięć łokci. Szerokość samej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szerokość wejścia do bramy: dziesięć łokci. Całkowita szerokość bramy wynosiła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wejścia bramy: wynosiła dziesięć łokci, a długość bramy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зміряв широту дверей брами десять ліктів, і широта брами тринадцять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 – dziesięć łokci; zaś długość bramy –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szerokość wejścia do bramy: dziesięć łokci; długość bramy: trzynaście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2024-05-08T12:05:55Z</dcterms:modified>
</cp:coreProperties>
</file>