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Brama dziedzińca wewnętrznego zwrócona ku wschodowi będzie zamknięta przez sześć dni roboczych. Ale w dniu szabatu będzie otwarta.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która jest zwrócona ku wschodowi, będzie zamknięta przez sześć dni roboczych. Ale w dniu szabatu będzie otwarta, także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Brama sieni wnętrznej, która patrzy na wschód słońca, zamkniona będzie przez sześć dni robotnych; ale będzie otworzona w dzień sabatu, także i w dzień nowiu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Brama sieni wnętrznej, która patrzy na Wschód, będzie zamkniona przez sześć dni, w które robią, a w dzień Sobotny będzie otworzona; ale i w dzień pierwszy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ku wschodowi, winna być przez sześć dni tygodnia zamknięta, natomiast w dniu szabatu powinna być otwarta; także w czasie nowiu winna być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Brama dziedzińca wewnętrznego zwrócona ku wschodowi będzie zamknięta przez sześć dni roboczych. Ale w dniu sabatu będzie otwarta, tak samo będzie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na wschód, będzie zamknięta przez sześć dni pracy. Będzie natomiast otwarta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Wschodnia brama dziedzińca wewnętrznego będzie zamknięta przez sześć dni roboczych. Będzie otwierana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Brama dziedzińca wewnętrznego zwrócona na wschód będzie zamknięta przez sześć dni roboczych, ale w dniu szabatu będzie otwarta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Brama wewnętrznego dziedzińca, zwrócona ku wschodowi, niech będzie zamknięta przez sześć dni roboczych; ale będzie otwierana w dzień szabatu; również będzie otwierana w dzień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ʼBrama dziedzińca wewnętrznego, która jest zwrócona na wschód, ma pozostawać zamknięta przez sześć dni roboczych, a w dniu sabatu ma być otwarta, ma być otwarta również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2024-04-29T16:22:20Z</dcterms:modified>
</cp:coreProperties>
</file>