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kuchnie — usłyszałem — w których słudzy świątyni mają gotować ofiary złożone uprzednio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dla tych, którzy gotują, gdzie słudzy domu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miejsca są tych, którzy warzą, gdzie słudzy domu warzą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Ten jest dom kuchen, w którym warzyć będą słudzy domu Pańskiego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To są miejsca na gotowanie, gdzie słudzy świątyni mają gotować żertwy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paleniska, na których słudzy świątyni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Oto miejsca palenisk, w których służba świątyni gotuje mięso krwawej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„To są miejsca palenisk, w których służba świątyni ma gotować mięso z ofiary krwawej złożonej przez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To są kuchnie, gdzie służba świątyni gotuje żertwę ofiarną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доми кухарів де пектимуть там ті, що служать домові при жертвах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mieszkanie kucharzy; gdzie ci, co obsługują Przybytek, mają gotować ofiary rzeźne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”Są to domy tych, którzy gotują, gdzie usługujący w Domu gotują ofiarę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2024-04-29T16:21:08Z</dcterms:modified>
</cp:coreProperties>
</file>