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Baran, którego widziałeś, pan obu rogów, to królowie* Medii i Persji.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: wg G S Vg: król.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2024-04-29T20:07:30Z</dcterms:modified>
</cp:coreProperties>
</file>