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1473"/>
        <w:gridCol w:w="6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lew ryczy w lesie, jeśli nie ma łupu? Czy lwię wydaje swój głos z legowiska, jeśli nic nie złowiło?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2024-04-29T22:39:59Z</dcterms:modified>
</cp:coreProperties>
</file>