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krwi, on uśmierci mordercę, uśmierci go on, gdy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2024-04-29T10:42:51Z</dcterms:modified>
</cp:coreProperties>
</file>