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to zrobił: ustawił świecznik w ten sposób, że jego lampy rzucały światło na przeciwległą stronę, zgodnie z tym, co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Z przedniej strony świecznika zapalił lampy,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Aaron, a przeciwko świecznikowi zapalił lampy jego,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Aaron, i wstawił lampy na lichtarz, jako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na przedniej stronie świecznika umieścił lampy według nakazu, jaki dał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z przedniej strony świecznika ustawił jego lampy,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Aaron; na przedniej stronie świecznika umieścił jego lampy, stosownie do nakazu, jaki dał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ustawił więc lampy na przedniej stronie świecznika zgodnie z tym, co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zrobił tak. Ustawił lampy na przedniej stronie świecznika,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uczynił [dokładnie] tak. Zapalił lampy [tak, że knoty były zwrócone] w kierunku środkowej [lampy] świecznika,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так Аарон. З однієї сторони перед лицем світильника запалив його світила,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tak uczynił; zapalił jego lampy ku przedniej stronie świecznika,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zaczął więc tak czynić. Dla obszaru przed świecznikiem zapalał jego lampy,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2024-04-29T13:33:38Z</dcterms:modified>
</cp:coreProperties>
</file>