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także, że obłok (pozostawał nad przybytkiem) od wieczora do rana, a rano obłok unosił się – wówczas wyruszali. Albo przez dzień i noc, i wtedy się unosił – (i) wówczas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2024-05-02T13:34:28Z</dcterms:modified>
</cp:coreProperties>
</file>