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Zrabujcie srebro! Zrabujcie złoto! Nie ma końca ozdobie* chwały z wszelkiej skrzyni kosztowności!**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było końca jej ozdobie złożonej we wszelkich naczyniach jej kosztowności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2024-04-28T00:17:20Z</dcterms:modified>
</cp:coreProperties>
</file>