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Aggeusza dwudziestego czwartego (dnia tego)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powtórnie, w dwudziestym czwartym dniu dziewiątego miesiąca JAHWE skierował do Aggeusza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słowo JAHWE doszło po raz drugi do Aggeusza dnia dwudziestego 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jeszcze jest nasienie w szpichlerzu? I owszem, ani macica winna, ani figowe ani granatowe ani oliwne drzewo nie wydały owocu; lecz ode dnia tego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już nasienie wzrosło, a jeszcze winnica i figa, i granatowe jabłka, i drzewo oliwne nie zakwitło? Ode dnia tego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Pan skierował te słowa do Aggeusza dnia dwudziestego czwartego [tego]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Aggeusza słowo Pana dwudziestego czwartego dnia tego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tego miesiąca ponownie zostało skierowane słowo Pana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tego miesiąca po raz drugi przemówił JAHWE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[tegoż] miesiąca przemówił Jahwe po raz wtóry przez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вдруге до пророка Ангея в двадцять четвертому (дні) місяця,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dwudziestego czwartego dnia tego miesiąca, po raz drugi doszło Aggeusza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tego miesiąca po raz drugi doszło do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2024-04-28T06:12:17Z</dcterms:modified>
</cp:coreProperties>
</file>