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10"/>
        <w:gridCol w:w="271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ukazał mi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mi też Pan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JAHWE czterzech rzemiesłników.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Pan czterech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pokazał mi czterech rzemieślników.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2024-04-23T09:42:08Z</dcterms:modified>
</cp:coreProperties>
</file>