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 z nią graniczy, Tyr i Sydon, owszem, bardzo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dotyczy również Chamat, leżącego na granicy, oraz Tyru i Sydonu, owszem, miast niezwykle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Chamat będzie miał z nim granicę,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Tyr i Sydon, choć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do Emat dosięże, i do Tyru i do Sydonu, choć jest mądry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 też w granicy jego i Tyr, i Sydon, bo przypisowali sobie mądrość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Chamat, jego sąsiad, jak Tyrs i Sydon, ponieważ bardzo jest zdolny.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który z nim graniczy, a także Tyr i Sydon, choć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które z nim graniczy, Tyr i Sydon, gdyż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które z nim graniczy, oraz Tyrs i Sydon słynące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Chamat, które z nim graniczy, oraz Tyr i Sydon, odznaczające się tak wielką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Емат в своїх околицях, Тир і Сідон, томущо були дуже 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 Chamath, które z nim graniczy, przeciw Corowi i Cydonowi; bo przecież były tak nadmiernie mądre!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Chamat będzie z nią graniczyć; Tyr i Sydon – gdyż jest bardzo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mądre.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2024-04-29T20:51:22Z</dcterms:modified>
</cp:coreProperties>
</file>