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natomiast, gdy tylko wyszli z synagogi, zaczęli wraz ze zwolennikami Heroda knuć spisek przeciw Niemu. Zastanawiali się, jak by Go tu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zaraz odbyli naradę z herodianami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Faryzeuszowie, uczynili wnet radę z Herodyjany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Faryzeuszowie, czynili natychmiast radę z Herodiany przeciwko jemu,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ze zwolennikami Heroda zaraz się naradzali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 zaraz,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natychmiast ze stronnikami Heroda odbyli naradę w Jego sprawie,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zaraz i naradzali się ze zwolennikami Heroda, w jaki sposób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zaraz po wyjściu powzięli ze zwolennikami Heroda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zaraz wyszli naradzić się ze stronnikami Heroda,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фарисеї і зараз же з іродіянами радили раду проти нього, як Його знищити.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farisaiosi prosto potem wspólnie z herodianami do razem radę dawali w dół z niego,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zawiązali przeciwko niemu spisek z Herodianami,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wyszli i od razu zaczęli knuć z niektórymi stronnikami Heroda, jak się Go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wraz z członkami stronnictwa Heroda natychmiast zaczęli się przeciwko niemu naradzać,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 ze zwolennikami rodziny królewskiej, jak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2024-05-30T04:31:47Z</dcterms:modified>
</cp:coreProperties>
</file>