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 tego przykładu? — zapytał. — Jak zatem zrozumiecie wszystkie 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Nie rozumiecie tej przypowieści? Jakże więc zrozumiecie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A jakoż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 rozumiecie tej przypowieści? A jakoż zrozumiecie wszytkie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Nie rozumiecie tej przypowieści? Jakże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Jakże więc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Nie rozumiecie tej przypowieści? Jak więc wszystkie inne zdołacie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„Nie rozumiecie tej przypowieści? Jak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rozumiecie tej przypowieści? To jak wszystkie inne przypowieści pojmiecie?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wieciesz przypowieści tej? A jakoż wszytkie poznacie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Nie rozumiecie tej przypowieści, to jak pojmiecie wszystkie (inne)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ви не зрозуміли цієї притчі? А як же зрозумієте всі притчі?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Nie znacie od przeszłości porównanie to właśnie, i jakże wszystkie porównania rozeznacie?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Nie widzicie tego podobieństwa, zatem jak zrozumiecie wszystkie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"Nie rozumiecie tej przypowieści? Jak więc zrozumiecie jakąkolwiek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nich: ”Nie znacie tego przykładu, jakże więc zrozumiecie wszystkie inne przykłady?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potraficie zrozumieć tego prostego przykładu, jakże pojmiecie inne przypowieści, które wam jeszcze opowiem?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2024-05-20T14:12:01Z</dcterms:modified>
</cp:coreProperties>
</file>