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podniosło się słońce,* zostało spieczone, a ponieważ nie miało korzenia, uschło.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 wzeszło słońce, zostało spalone i z powodu nie (posiadania)* korzenia zostało wysuszone.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zaś gdy wzeszło zostało spieczone i ponieważ nie mieć korzenia zostało wysuszone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"mieć".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2024-05-20T16:41:19Z</dcterms:modified>
</cp:coreProperties>
</file>