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ogarnął smutek, lecz ze względu na przysięgę i na 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jednak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wszakże dla przysięgi i dla spółsiedzących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król. Dla przysięgi i dla społu siedzących nie chciał jej zasmucić,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bardzo się zasmucił, ale przez wzgląd na przysięgę i na 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ale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się zasmucił, ale ze względu na przysięgę i na gości nie chciał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 bardzo, ale ze względu na przysięgę i 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król zasmucił się bardzo, jednak ze względu na przysięgę i na biesiadników nie chciał jej odmówić.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to króla zaniepokoiło, ale ze względu na przysięgę wobec gości nie chciał złamać danego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zasmucił się, ale nie chciał jej odmówić ze względu na przysięgę i na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Засмутився цар, але через клятву і тих, що сиділи при столі, не захотів їй відмовити.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stron doznający przykrości stawszy się król, przez te przysięgi i tych leżących wstecz do źródła do posiłku nie zechciał przez odmówienie miejsca na położenie unieważnić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stał się zasmuconym, lecz z powodu przysiąg i współleżących, nie zechciał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przeraził się, ale ze względu na śluby, jakimi się zaprzysiągł wobec gości, nie chciał złamać danego jej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głęboko się zasmucił, lecz ze względu na przysięgi oraz na półleżących przy stole nie chciał jej zlekceważyć.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król nie chciał tego, to jednak nie miał odwagi złamać przysięgi danej w obecności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2024-05-09T17:54:10Z</dcterms:modified>
</cp:coreProperties>
</file>