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Aroer, które leży nad potokiem Arnon, i od miasta leżącego w dolinie, aż po Gilead, nie było dla nas grodu zbyt trudnego do zdobycia —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i od miasta położonego w dolinie aż do Gileadu nie było miasta nie do zdobycia;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i od miasta, które jest w dolinie aż do Galaad, nie było miasta, które by się nam nie podało; wszystkie podał nam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miasteczka, które w dolinie leży, aż do Galaad nie było wsi i miasta, które by uszło rąk naszych: wszystkie nam JAHWE Bóg nasz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brzegu potoku Arnon, i od miasta, które jest w dolinie, aż do Gileadu nie było dla nas grodu niedostępnego: wszystkie nam dał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 nad potokiem Arnon i od miasta, które jest w dolinie, aż do Gilead nie było dla nas miasta nie do zdobycia, wszystkie wydał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i od miasta, które jest położone w dolinie, aż do Gileadu, nie było miasta, które okazałoby się dla nas niedostępne.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w dolinie nad potokiem Arnon, aż do Gileadu nie było miasta, którego byśmy nie zdobyli.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Amon, i od miasta, położonego nad potokiem, aż do Gilead nie było warowni, która byłaby dla nas niedostępna. Wszystko to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całym obszarze] od Aroer, który jest na brzegu rzeki Arnon, i od miasta, które jest w dolinie, do Giladu nie było żadnego miasta zbyt silnego dla nas. Bóg, nasz Bóg, wydał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що є при гирлі потоку Арнона, і міста, що є в долині, і до гори Ґалаада; не було міста, яке втекло від нас, всі передав Господь Бог наш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 i od miasta, które znajduje się wśród potoku aż do Gilead. Nie było grodu, który byłby dla nas nieprzystępny; WIEKUISTY, nasz Bóg poddał nam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doliny potoku Arnon, i od miasta w tej dolinie potoku aż po Gilead nie było miejscowości, która byłaby dla nas za wysoko. JAHWE, nasz Bóg, wydał nam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2024-04-28T18:22:43Z</dcterms:modified>
</cp:coreProperties>
</file>