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 przodującego miasta tego okręgu Macedonii,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będącego kolonią rzymską. W tym mieście zatrzymaliśmy się na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do Filippi,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rzymskiej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kolonii i głównego miasta tej części Macedonii, i zostaliśmy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Filipowa, które jest pierwsze miasto tej części Macedonii nowo osadzone; i zostaliśmy w onem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Filippów, które jest pierwsze miasto w stronie Macedońskiej, nowa osada. I byliśmy w tymże mieście kilka dni, rozmawiając.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tej części Macedonii, które jest [rzymską] kolonią.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które jest przodującym miastem okręgu macedońskiego i kolonią rzymską. I zatrzymaliśmy się w tym mieście dni kilka.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natomiast do Filippi, które jest głównym miastem tej części Macedonii i kolonią rzymską.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poszliśmy do Filippi, głównego miasta tej części Macedonii i kolonii rzymskiej. Spędziliśmy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natomiast do Filippi, które jest kolonią, miastem pierwszego okręgu Macedonii. W tym mieście spędziliśmy jakiś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stamtąd poszliśmy do Filippi, które jest stolicą tej części Macedonii i kolonią rzymską. W tym mieście zatrzymaliśmy się na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tego okręgu macedońskiego, które jest kolonią (rzymską). Zatrzymaliśmy się w tym mieście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і до Филип, що є місто-колонія, перша частина Македонії. В тім місті перебували ми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do Filippi, która jest miastem kolonią przedniej części Macedonii; i byliśmy tam pewną ilość dni, spędzając czas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poszliśmy dalej do Filippi, kolonii rzymskiej i czołowego miasta w tej części Macedonii. Spędziliśmy w tym mieście kilka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 – kolonii, która jest najważniejszym miastem okręgu Macedonii. Przebywaliśmy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dotarliśmy do Filippi, miasta będącego stolicą tej części Macedonii i rzymską kolonią. Tam zatrzymaliśmy się na kilka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2024-05-01T04:52:55Z</dcterms:modified>
</cp:coreProperties>
</file>