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lampy dość liczne w sali na piętrze gdzie byli którzy są zebrani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górnej sali zaś, gdzie się zebraliśmy, było sporo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lampy dość liczne w górnej komnacie, gdzie byliśmy zebrani.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lampy dość liczne w sali na piętrze gdzie byli którzy są zebrani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górnej sali, gdzie się zebraliśmy, było sporo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sali na piętrze, w której byli zebrani, paliło się wiele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wiele lamp na onej sali, gdzie byli zgromadzeni.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wiele lamp w wieczerniku, gdzieśmy byli zgromadzeni.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lamp paliło się w górnej sali, gdzie byliśmy zebrani.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wiele lamp w sali na piętrze, gdzie się zebraliśmy.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lamp paliło się w górnej sali, gdzie byliśmy zebrani.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sali na piętrze, gdzie byliśmy zebrani, paliło się wiele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górnej sali, gdzie byliśmy zgromadzeni, paliło się wiele kaganków.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sali na górze, gdzie się zebraliśmy, paliło się wiele lamp.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sali na piętrze, gdzieśmy się zebrali, paliło się wiele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багато свічок у горниці, де ми зібралися.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górnej sali, gdzie byliśmy zebrani, było wiele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pokoju na górze, gdzie byliśmy zebrani, paliło się wiele lamp oliwnych;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sporo lamp w górnej izbie, gdzie się zebraliśmy.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na górze, gdzie się zebraliśmy, oświetlony był wieloma lampami.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2024-04-30T02:34:01Z</dcterms:modified>
</cp:coreProperties>
</file>