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Weszliśmy więc na statek adramyteński, który miał płynąć do portów Azji, i wyruszyliśmy w drogę, mając ze sobą Arystarchosa, Macedończyka z Tesalonik.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na statek adramyteński, który miał płynąć wzdłuż wybrzeża Azji, i odbiliśmy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wsiadłszy w okręt Adramiteński, mając płynąć podle krain Azyi, puścili się od brzegu, a był z nami Arystarchus,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wsiadszy w okręt Adrumetyński, mając się wieźć podle krajów Azyjskich, puściliśmy się, a trwał z nami Arystarchus Macedończyk, Tesaloniczanin.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mający płynąć do portów Azji, i odbiliśmy od brzegu.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 który miał płynąć do portów azjatyckich, i wyruszyliśmy w drogę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i odpłynęliśmy.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adramyteński, który płynął do portów Azji Mniejszej. Razem z nami był Macedończyk z Tesaloniki, Arystarch.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Weszliśmy na statek adramyteński, mający płynąć do portów wzdłuż Azji, i odjechaliśmy. Był z nami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Wsiedliśmy wówczas na statek z Adramytion, który odpływał do portów Małej Azji; towarzyszył nam w podróży Arystarch, Macedończyk z Tesaloniki.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okręt adramyteński, który miał płynąć do portów azjatyckich. Był też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на адрамитський корабель, що мав пливти до азійських місць, ми відпливли. З нами був Аристарх, македонець із Солуня.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wypłynęliśmy, wsiadłszy na adramytteński statek, mający płynąć wzdłuż Azji; a był z nami Arystarchus Macedończyk, Tesalonejczyk.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z Adramyttium, który miał zawijać do portów wzdłuż wybrzeża prowincji Azja, i wyruszyliśmy na morze, w towarzystwie Arystarcha, Macedończyka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na pokład statku z Adramyttion, który miał żeglować do miejscowości wzdłuż wybrzeża okręgu Azji, odpłynęliśmy, a był z nami Arystarch, Macedończyk z Tesaloniki.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na statek płynący z Adramyttion i wypłynęliśmy w kierunku Azji. Towarzyszył nam również Arystarch, Macedończyk z Tesaloniki.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2024-05-20T01:26:11Z</dcterms:modified>
</cp:coreProperties>
</file>