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doszliśmy do Rzymu,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Rzymu, setnik oddał więźniów dowódcy wojska, ale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setnik oddał więźnie hetmanowi wojska; ale Pawłowi dopuszczono,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Pawłowi dopuszczono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przyszliśmy do Rzymu, pozwolono Pawłowi zamieszkać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pozwolono mu zamieszkać w domu prywatnym, ale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weszliśmy do Rzymu, pozwolono Pawłowi zamieszkać prywatnie razem z pilnującym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Rzymu pozwolono Pawłowi zamieszkać w prywatnej kwaterze, ale pod strażą jednego żołnierza.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zaprosił do siebie wpływowych Żydów, a gdy się zjawili, powiedział do nich: ʼBracia! Chociaż nie uczyniłem nic złego memu narodowi ani nie występowałem przeciw zwyczajom ojczystym, to jednak wydano mnie z Jerozolimy, jako więźnia, w ręce Rzymian.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ми прийшли до Рима, [сотник передав в'язнів воєводі], а Павлові дозволено було перебувати окремо зі своїм сторожем, вояком.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Rzymu, setnik przekazał więźniów dowódcy wojska. Ale Pawłowi zostało dozwolone mieszkać u siebie, razem ze strzegącym go żołnierzem.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Rzymu, dowódca pozwolił Sza'ulowi mieszkać samodzielnie, choć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weszliśmy do Rzymu, pozwolono Pawłowi zamieszkać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zaś pozwolono mu zamieszkać w prywatnym domu pod nadzorem żołnierza.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2024-05-08T23:21:39Z</dcterms:modified>
</cp:coreProperties>
</file>