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ma bowiem wiele członków. Nie wszystkie one spełniają to samo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ale nie wszystkie członki wykonują tę samą czynność;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jednem ciele wiele członków mamy, ale wszystkie członki nie jednoż dzieło mają: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jednym ciele wiele członków mamy, a wszytkie członki nie jednę sprawę mają,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 nie wszystkie członki spełniają tę samą czynność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wiele mamy członków, a nie wszystkie członki tę samą czynność wykonują,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przecież, jak w jednym ciele mamy wiele członków, lecz nie wszystkie członki wykonują tę samą czynność,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liczne są części jednego ciała, a każda z nich spełnia inne zadanie,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w jednym ciele mamy wiele członków, a wszystkie członki nie pełnią tych samych zadań,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jak nasze ciało składa się z wielu części, ale każda z nich spełnia inną czynność,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posiadamy wiele członków, a wszystkie one spełniają różne czynności,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 одному тілі маємо багато членів, а всі члени виконують не однакові 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w jednym ciele mamy wiele członków, zaś wszystkie członki nie mają tego samego zadania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wiele członków składa się na jedno ciało, ale członki te nie spełniają takich samych funkcji,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 lecz nie wszystkie członki pełnią tę samą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składamy się z wielu różnych części ciała, a żadna z nich nie spełnia tych samych funkcji, co 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2024-04-27T15:34:36Z</dcterms:modified>
</cp:coreProperties>
</file>