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- mamy swobody zjeść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skorzystać z 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do 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nie mamy prawa do 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mamy prawa skorzystać z jedzenia i picia?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 prawa do tego, byście mi zapewnili utrzymanie?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do utrzymania przez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маємо права їсти і пити?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wolności, aby zjeść i wypić?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korzystać z 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korzystać z waszej gościnności?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3:33&lt;/x&gt;; &lt;x&gt;540 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2024-05-02T03:25:40Z</dcterms:modified>
</cp:coreProperties>
</file>