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 Ducha jest miłość radość pokój cierpliwość uprzejmość dobroć wierność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jest:* ** miłość,*** radość, pokój,**** cierpliwość, uprzejmość, dobroć, wierność,*****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[*Owocem (…) jest, zamiast są (ὁ δὲ καρπὸς (…) ἐστιν ) może wiązać się z hbr. formą zdań nominalnych, tj. a owoc to,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הּואּופְרִי הָרּוחַ 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470 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520 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560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][***miłość, ἀγάπη, opisuje naturę Boga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: ῾Ο Θεὸς ἀγάπη ἐστί, καὶ ὁ μένων ἐν τῇ ἀγάπῃ ἐν τῷ Θεῷ μένει καὶ ὁ Θεὸς ἐν αὐτῷ.][****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][*****wierność, πίστις, określana jest tym samym słowem co wiara; pod. jest w hbr.,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אֱמּונָה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owoc Ducha jest miłością, radością, pokojem, wielkodusznością, łagodnością, dobrocią, wiarą,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 Ducha jest miłość radość pokój cierpliwość uprzejmość dobroć wierność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2024-04-28T05:49:59Z</dcterms:modified>
</cp:coreProperties>
</file>