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6"/>
        <w:gridCol w:w="4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 ― ponad wszystkimi i przez wszystkich i 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Ten przy wszystkich i przez wszystkich i we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wszystkich,* który jest ponad wszystkimi, przez wszystkich i we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Bóg i Ojciec wszystkich, (Ten) przy* wszystkich i przez wszystkich i we wszystkich.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Bóg i Ojciec wszystkich (Ten) przy wszystkich i przez wszystkich i we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&lt;x&gt;450 14:9&lt;/x&gt;; &lt;x&gt;460 2:10&lt;/x&gt;; &lt;x&gt;520 3:30&lt;/x&gt;; &lt;x&gt;530 8:4&lt;/x&gt;; &lt;x&gt;550 3:20&lt;/x&gt;; &lt;x&gt;560 3:14&lt;/x&gt;; &lt;x&gt;610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&lt;x&gt;530 12:6&lt;/x&gt;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są tu inne znaczenia przyimka oryginału, np. "przed", "z powodu".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2024-04-29T16:39:26Z</dcterms:modified>
</cp:coreProperties>
</file>