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rzucono los dla plemienia Manasessa, gdyż był on pierworodnym Józefa, dla Makira, pierworodnego Manassesa, ojca Gileada, on bowiem był wojownikiem – i przypadł mu Gilead oraz Baszan.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2024-05-07T04:25:00Z</dcterms:modified>
</cp:coreProperties>
</file>