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niosący skrzynię przyszli nad Jordan i stopy kapłanów niosących skrzynię zanurzyły się w przybrzeżnej wodzie – a Jordan przez cały okres żniwa występuje ze swoich brzegów*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marcu/kwietniu. Normalnie rzeka ma od 0,9 do 3 m głębokości i od 27 od 31 m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2024-04-27T09:38:41Z</dcterms:modified>
</cp:coreProperties>
</file>