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traktujcie go jak wroga, lecz napominajcie jak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nieprzyjaciela uznawajcie, ale kładźcie do rozumu jak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wroga uznawajcie ale napominajcie jak bratu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go jednak jak wroga, ale upominajcie —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uważajcie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za nieprzyjaciela, lecz napominajcie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miejcie go za nieprzyjaciela, ale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poczytajcie jako nieprzyjaciela, ale upominajcie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uważajcie go za nieprzyjaciela, lecz jak brata napominajcie.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nieprzyjaciela, lecz napominajcie jako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 go jednak za wroga, lecz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uważajcie go za wroga, lecz napominajcie jak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odnoście się jednak wrogo, lecz napominajcie go po bratersku.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uważajcie go za wroga, ale upominajcie jak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майте його за ворога, а напоумляйте як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miejcie jak gdyby za nieprzyjacielskiego, ale przemawiajcie do rozumu jak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miejcie go za wroga, przeciwnie, napominajcie go jak brata i starajcie się pomóc mu się zmienić.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uważajcie go za nieprzyjaciela, lecz w dalszym ciągu napominajcie jak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traktujcie ich jednak jak wrogów, ale jak przyjaciół, którzy potrzebują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18:15&lt;/x&gt;; &lt;x&gt;590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2024-05-01T08:01:32Z</dcterms:modified>
</cp:coreProperties>
</file>