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[kobiety]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w zachowaniu czcigodne, nie oszczercze ani winem licznym zniewolone, nauczycielki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kobiety tak samo w zachowaniu się godne świętości nie oszczercze nie winu licznemu którzy są uczynieni niewolnikami nauczające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** podobnie: w prowadzeniu się czcigodne, nieobmawiające, niezniewolone nadużywaniem wina, uczące tego, co szlachetne,***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Staruszki* tak samo w zachowywaniu się godne świętości, nie oszczercze** ani winu licznemu dawszy się uczynić niewolnicami, nauczające piękna***,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kobiety tak samo w zachowaniu się godne świętości nie oszczercze nie winu licznemu którzy są uczynieni niewolnikami nauczające tego, co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starsze, πρεσβύτιδας, tj. starsze wiekiem, ale też autorytetem (znana jest funkcja starszych w synogodze, por. 4Mch 16:14), &lt;x&gt;630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uczące tego, co szlachetne, καλοδιδασκάλους.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2:9&lt;/x&gt;; &lt;x&gt;610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"Staruszki" - jest to przekład spieszczony, ale "stare" byłoby zbyt wulgarne.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"przewrotne".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"Staruszki (...) godne świętości, nie oszczercze ani winu licznemu dawszy się uczynić niewolnicami, nauczające piękna" - składniej: "Niech staruszki (...) będą godne świętości, nie oszczercze ani winu licznemu dawszy się uczynić niewolnicami, nauczające piękna." "Piękno" - tu o pięknie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2024-05-01T22:21:13Z</dcterms:modified>
</cp:coreProperties>
</file>