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w Chrystusie mógłbym śmiało nakazać ci, co należy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mogę śmiało w Chrystusie nakazać ci, co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mam wielką bezpieczność w Chrystusie, abym ci rozkazał, co przynależy;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wielką bezpieczność w Chrystusie Jezusie rozkazać ci, co do rzeczy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choć z całą swobodą mogę w Chrystusie nakładać na ciebie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mógłbym śmiało w Chrystusie nakazać ci,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w Chrystusie mam prawo nakazywać ci, co należy 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pełną swobodę nakazywać ci to, co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podstawie, choć mam uzasadnione prawo w Chrystusie, aby, co słuszne, tobie nakazywać,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pełne prawo nakazać ci w imieniu Chrystusa, co powinieneś robić,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mimo że mam od Chrystusa pełną władzę wymagać od ciebie tego, do czego jesteś zobowiązany,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хоч і мав велику сміливість в Христі тобі наказувати про те, що потрібне,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w Chrystusie wielką swobodę wypowiedzi, polecam ci to, co jest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będę się wahał, aby w jedności z Mesjaszem zalecić ci, byś uczynił to, co powinieneś.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– chociaż w związku z Chrystusem mam wielką swobodę mowy, by kazał ci uczynił to, co właściwe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tę miłość chciałbym cię teraz o coś prosić. Mógłbym wprawdzie nakazać ci to w imieniu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2024-04-26T03:25:20Z</dcterms:modified>
</cp:coreProperties>
</file>